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D88915" w14:textId="77777777" w:rsidR="0094452D" w:rsidRDefault="00CF25F0" w:rsidP="008F08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EXISTENCE OF GOD</w:t>
      </w:r>
    </w:p>
    <w:p w14:paraId="081AC0B7" w14:textId="4D0FBD33" w:rsidR="0094452D" w:rsidRPr="00D4393A" w:rsidRDefault="0094452D" w:rsidP="008F08BE">
      <w:pPr>
        <w:spacing w:after="0" w:line="480" w:lineRule="auto"/>
        <w:jc w:val="center"/>
        <w:rPr>
          <w:rFonts w:ascii="Times New Roman" w:hAnsi="Times New Roman" w:cs="Times New Roman"/>
          <w:sz w:val="24"/>
          <w:szCs w:val="24"/>
        </w:rPr>
      </w:pPr>
      <w:r w:rsidRPr="00D4393A">
        <w:rPr>
          <w:rFonts w:ascii="Times New Roman" w:hAnsi="Times New Roman" w:cs="Times New Roman"/>
          <w:sz w:val="24"/>
          <w:szCs w:val="24"/>
        </w:rPr>
        <w:t>Student’s name</w:t>
      </w:r>
    </w:p>
    <w:p w14:paraId="201C47B3" w14:textId="77777777" w:rsidR="0094452D" w:rsidRDefault="0094452D" w:rsidP="008F08BE">
      <w:pPr>
        <w:spacing w:after="0" w:line="480" w:lineRule="auto"/>
        <w:jc w:val="center"/>
        <w:rPr>
          <w:rFonts w:ascii="Times New Roman" w:hAnsi="Times New Roman" w:cs="Times New Roman"/>
          <w:sz w:val="24"/>
          <w:szCs w:val="24"/>
        </w:rPr>
      </w:pPr>
      <w:r w:rsidRPr="00D4393A">
        <w:rPr>
          <w:rFonts w:ascii="Times New Roman" w:hAnsi="Times New Roman" w:cs="Times New Roman"/>
          <w:sz w:val="24"/>
          <w:szCs w:val="24"/>
        </w:rPr>
        <w:t>Institutional affiliation</w:t>
      </w:r>
    </w:p>
    <w:p w14:paraId="4B531DD6" w14:textId="77F76E46" w:rsidR="0094452D" w:rsidRPr="00D4393A" w:rsidRDefault="0094452D" w:rsidP="008F08BE">
      <w:pPr>
        <w:spacing w:after="0" w:line="480" w:lineRule="auto"/>
        <w:jc w:val="center"/>
        <w:rPr>
          <w:rFonts w:ascii="Times New Roman" w:hAnsi="Times New Roman" w:cs="Times New Roman"/>
          <w:sz w:val="24"/>
          <w:szCs w:val="24"/>
        </w:rPr>
      </w:pPr>
      <w:r w:rsidRPr="00D4393A">
        <w:rPr>
          <w:rFonts w:ascii="Times New Roman" w:hAnsi="Times New Roman" w:cs="Times New Roman"/>
          <w:sz w:val="24"/>
          <w:szCs w:val="24"/>
        </w:rPr>
        <w:t xml:space="preserve">Date </w:t>
      </w:r>
    </w:p>
    <w:p w14:paraId="40FEC00E" w14:textId="6A4E61DF" w:rsidR="0094452D" w:rsidRDefault="0094452D" w:rsidP="008F08BE">
      <w:pPr>
        <w:spacing w:after="0"/>
        <w:rPr>
          <w:rFonts w:ascii="Times New Roman" w:hAnsi="Times New Roman" w:cs="Times New Roman"/>
          <w:sz w:val="24"/>
          <w:szCs w:val="24"/>
        </w:rPr>
      </w:pPr>
      <w:r>
        <w:rPr>
          <w:rFonts w:ascii="Times New Roman" w:hAnsi="Times New Roman" w:cs="Times New Roman"/>
          <w:sz w:val="24"/>
          <w:szCs w:val="24"/>
        </w:rPr>
        <w:br w:type="page"/>
      </w:r>
    </w:p>
    <w:p w14:paraId="5C0D9E52" w14:textId="117FA8BA" w:rsidR="0094452D" w:rsidRPr="0094452D" w:rsidRDefault="0094452D" w:rsidP="008F08BE">
      <w:pPr>
        <w:spacing w:after="0" w:line="480" w:lineRule="auto"/>
        <w:jc w:val="center"/>
        <w:rPr>
          <w:rFonts w:ascii="Times New Roman" w:hAnsi="Times New Roman" w:cs="Times New Roman"/>
          <w:b/>
          <w:sz w:val="24"/>
          <w:szCs w:val="24"/>
        </w:rPr>
      </w:pPr>
      <w:r w:rsidRPr="0094452D">
        <w:rPr>
          <w:rFonts w:ascii="Times New Roman" w:hAnsi="Times New Roman" w:cs="Times New Roman"/>
          <w:b/>
          <w:sz w:val="24"/>
          <w:szCs w:val="24"/>
        </w:rPr>
        <w:lastRenderedPageBreak/>
        <w:t>Abstract</w:t>
      </w:r>
    </w:p>
    <w:p w14:paraId="6A6DE96E" w14:textId="77777777" w:rsidR="00FD7BB1" w:rsidRDefault="005320AF" w:rsidP="008F08BE">
      <w:pPr>
        <w:spacing w:after="0" w:line="480" w:lineRule="auto"/>
        <w:jc w:val="both"/>
        <w:rPr>
          <w:rFonts w:ascii="Times New Roman" w:hAnsi="Times New Roman" w:cs="Times New Roman"/>
          <w:sz w:val="24"/>
          <w:szCs w:val="24"/>
        </w:rPr>
      </w:pPr>
      <w:r w:rsidRPr="003D100B">
        <w:rPr>
          <w:rFonts w:ascii="Times New Roman" w:hAnsi="Times New Roman" w:cs="Times New Roman"/>
          <w:sz w:val="24"/>
          <w:szCs w:val="24"/>
        </w:rPr>
        <w:t>The existence of God has sparked different arguments among most people. Some people believe that God exists while others believe that God does not exist. These cases have led to the formation of new religions and atheism. An atheist thinks that there is no supernatural being anywhere who created the earth and the people. They believe that the existence of the earth can be explained through science. Other people believe in the evolution of creatures. Even though some people oppose the existence of a supernatural being, most religions believe in the existence of God. This essay argues that God exists and there are many arguments to support the same. The arguments discussed in this essay is to prove the existence of God. Although God exists, it’s very challenging to prove His existence since He is far much wiser than us. We cannot easily comprehend Him. The reality of his existence can only be seen in nature and our inabilities. These arguments can bring our attention to the underlying facts that can only be attributed to the existence of a supernatural being.</w:t>
      </w:r>
    </w:p>
    <w:p w14:paraId="2599B7E5" w14:textId="7FC1D95B" w:rsidR="0094452D" w:rsidRPr="003D100B" w:rsidRDefault="0094452D" w:rsidP="008F08BE">
      <w:pPr>
        <w:spacing w:after="0"/>
        <w:rPr>
          <w:rFonts w:ascii="Times New Roman" w:hAnsi="Times New Roman" w:cs="Times New Roman"/>
          <w:sz w:val="24"/>
          <w:szCs w:val="24"/>
        </w:rPr>
      </w:pPr>
      <w:r>
        <w:rPr>
          <w:rFonts w:ascii="Times New Roman" w:hAnsi="Times New Roman" w:cs="Times New Roman"/>
          <w:sz w:val="24"/>
          <w:szCs w:val="24"/>
        </w:rPr>
        <w:br w:type="page"/>
      </w:r>
    </w:p>
    <w:p w14:paraId="22891836" w14:textId="77777777" w:rsidR="004972DB" w:rsidRDefault="005320AF" w:rsidP="008F08BE">
      <w:pPr>
        <w:spacing w:after="0" w:line="480" w:lineRule="auto"/>
        <w:ind w:firstLine="720"/>
        <w:jc w:val="both"/>
        <w:rPr>
          <w:rFonts w:ascii="Times New Roman" w:hAnsi="Times New Roman" w:cs="Times New Roman"/>
          <w:sz w:val="24"/>
          <w:szCs w:val="24"/>
        </w:rPr>
      </w:pPr>
      <w:r w:rsidRPr="003D100B">
        <w:rPr>
          <w:rFonts w:ascii="Times New Roman" w:hAnsi="Times New Roman" w:cs="Times New Roman"/>
          <w:sz w:val="24"/>
          <w:szCs w:val="24"/>
        </w:rPr>
        <w:t>Looking at the ontological argument for the existence of God. Anselm argued that since human beings can think about the world of perfection even though such a world does not exist where we live, and we are also imperfect beings, then we can also think about existence of a perfect being who is God. The main point in this argument is that, if God is not perfect then he does not exist. The main question that we need to ask ourselves is, if God does not exist or if a perfect being does not exist, then why are we able to conceive it in our minds. It is impossible to conceive something which does not exist. I reason that something that you can conceive in your mind should either exist or should be able to invent it. In spite of all attempts by scientists to make life better and invent new technologies, they have never thought of any invention that can be perfect. We do not conceive in our minds perfect robots or cloned human beings or even computers since they do not exist either can they be invented. But our mind can conceive a perfect world and a perfect human being that we can only imagine about. The ontological argument is a clear sign of the existence of a perfect being who is God</w:t>
      </w:r>
      <w:r w:rsidR="000E6E80">
        <w:rPr>
          <w:rFonts w:ascii="Times New Roman" w:hAnsi="Times New Roman" w:cs="Times New Roman"/>
          <w:sz w:val="24"/>
          <w:szCs w:val="24"/>
        </w:rPr>
        <w:t xml:space="preserve"> (Turri 2009)</w:t>
      </w:r>
      <w:r w:rsidRPr="003D100B">
        <w:rPr>
          <w:rFonts w:ascii="Times New Roman" w:hAnsi="Times New Roman" w:cs="Times New Roman"/>
          <w:sz w:val="24"/>
          <w:szCs w:val="24"/>
        </w:rPr>
        <w:t>.</w:t>
      </w:r>
      <w:r w:rsidR="004972DB">
        <w:rPr>
          <w:rFonts w:ascii="Times New Roman" w:hAnsi="Times New Roman" w:cs="Times New Roman"/>
          <w:sz w:val="24"/>
          <w:szCs w:val="24"/>
        </w:rPr>
        <w:t xml:space="preserve"> </w:t>
      </w:r>
    </w:p>
    <w:p w14:paraId="0E8034F5" w14:textId="77777777" w:rsidR="004972DB" w:rsidRDefault="005320AF" w:rsidP="008F08BE">
      <w:pPr>
        <w:spacing w:after="0" w:line="480" w:lineRule="auto"/>
        <w:ind w:firstLine="720"/>
        <w:jc w:val="both"/>
        <w:rPr>
          <w:rFonts w:ascii="Times New Roman" w:hAnsi="Times New Roman" w:cs="Times New Roman"/>
          <w:sz w:val="24"/>
          <w:szCs w:val="24"/>
        </w:rPr>
      </w:pPr>
      <w:r w:rsidRPr="003D100B">
        <w:rPr>
          <w:rFonts w:ascii="Times New Roman" w:hAnsi="Times New Roman" w:cs="Times New Roman"/>
          <w:sz w:val="24"/>
          <w:szCs w:val="24"/>
        </w:rPr>
        <w:t>Another argument is from design, the teleological argument. The way the earth is design, can it possibly be as a result of an explosion or just from nowhere? How the sea, plants, sky, the brightness, stars, living creatures under the waters and on the earth surface are design and their coexistence must be something done by a superior being. Imagining that there is no superior or perfect being who crafted and created all these things is like imagining of a well-designed, furnished house with furniture as self-existent.   The advancement in science has helped to show that the earth is incredibly complex. The fact that there are sometimes Catastrophes such as earthquakes, tornadoes, and typhoons does not imply that the world is not perfect as pointed by some atheists. It all depends with the creator’s decision. You can build a good house but later decide to make some changes by demolishing some parts of it and extending it or reducing the size. These may result in some loses but it doesn't mean you didn't build it. Therefore that argument cannot cancel the existence of a supreme being who is God. The teleological argument does not argue that the earth is perfect but that its creator is perfect. He allows the natural disasters to accomplish His inscrutable plan</w:t>
      </w:r>
      <w:r w:rsidR="000E6E80">
        <w:rPr>
          <w:rFonts w:ascii="Times New Roman" w:hAnsi="Times New Roman" w:cs="Times New Roman"/>
          <w:sz w:val="24"/>
          <w:szCs w:val="24"/>
        </w:rPr>
        <w:t xml:space="preserve"> (Folli &amp; Harley 2008)</w:t>
      </w:r>
      <w:r w:rsidRPr="003D100B">
        <w:rPr>
          <w:rFonts w:ascii="Times New Roman" w:hAnsi="Times New Roman" w:cs="Times New Roman"/>
          <w:sz w:val="24"/>
          <w:szCs w:val="24"/>
        </w:rPr>
        <w:t>.</w:t>
      </w:r>
    </w:p>
    <w:p w14:paraId="55B8FDB2" w14:textId="77777777" w:rsidR="004972DB" w:rsidRDefault="005320AF" w:rsidP="008F08BE">
      <w:pPr>
        <w:spacing w:after="0" w:line="480" w:lineRule="auto"/>
        <w:ind w:firstLine="720"/>
        <w:jc w:val="both"/>
        <w:rPr>
          <w:rFonts w:ascii="Times New Roman" w:hAnsi="Times New Roman" w:cs="Times New Roman"/>
          <w:sz w:val="24"/>
          <w:szCs w:val="24"/>
        </w:rPr>
      </w:pPr>
      <w:r w:rsidRPr="003D100B">
        <w:rPr>
          <w:rFonts w:ascii="Times New Roman" w:hAnsi="Times New Roman" w:cs="Times New Roman"/>
          <w:sz w:val="24"/>
          <w:szCs w:val="24"/>
        </w:rPr>
        <w:t>The cosmological argument also referred to as the Prime Mover is derived from Aristotle's concept of an unmoved mover. Thomas Aquinas twisted it to a Christian perspective and argued about the existence of a being who sets all other things in motion. The argument is very valid since most of the things must be caused by something. Everything in nature has a cause. Even though some scientist and atheists try to discredit this argument by claiming that one could have a series of causes, their argument is falling short since ones you start finding an infinite cause it proves that it does not exist, then it proves that there is only one cause, which is God. It is, therefore, logical to say that the main cause of most things on earth which are beyond the human capacity to control is God. The life of human being itself is controlled by the supernatural being. Despite all the major changes in medical sectors, it is still impossible to determine when a particular person will die or how long a person will die. There must be a supreme being somewhere who determines all these things to happen. Natural things like rain, sunshine, and wind can sometimes not be explained explicitly by science; they sometimes go against the prediction of scientists, a sign that there must be another source of their cause of existence</w:t>
      </w:r>
      <w:r w:rsidR="000E6E80">
        <w:rPr>
          <w:rFonts w:ascii="Times New Roman" w:hAnsi="Times New Roman" w:cs="Times New Roman"/>
          <w:sz w:val="24"/>
          <w:szCs w:val="24"/>
        </w:rPr>
        <w:t xml:space="preserve"> (</w:t>
      </w:r>
      <w:r w:rsidR="001B419D">
        <w:rPr>
          <w:rFonts w:ascii="Times New Roman" w:hAnsi="Times New Roman" w:cs="Times New Roman"/>
          <w:sz w:val="24"/>
          <w:szCs w:val="24"/>
        </w:rPr>
        <w:t>Craig &amp; Sinclair</w:t>
      </w:r>
      <w:r w:rsidR="000E6E80">
        <w:rPr>
          <w:rFonts w:ascii="Times New Roman" w:hAnsi="Times New Roman" w:cs="Times New Roman"/>
          <w:sz w:val="24"/>
          <w:szCs w:val="24"/>
        </w:rPr>
        <w:t xml:space="preserve"> </w:t>
      </w:r>
      <w:r w:rsidR="001B419D">
        <w:rPr>
          <w:rFonts w:ascii="Times New Roman" w:hAnsi="Times New Roman" w:cs="Times New Roman"/>
          <w:sz w:val="24"/>
          <w:szCs w:val="24"/>
        </w:rPr>
        <w:t>2009</w:t>
      </w:r>
      <w:r w:rsidR="000E6E80">
        <w:rPr>
          <w:rFonts w:ascii="Times New Roman" w:hAnsi="Times New Roman" w:cs="Times New Roman"/>
          <w:sz w:val="24"/>
          <w:szCs w:val="24"/>
        </w:rPr>
        <w:t>)</w:t>
      </w:r>
      <w:r w:rsidRPr="003D100B">
        <w:rPr>
          <w:rFonts w:ascii="Times New Roman" w:hAnsi="Times New Roman" w:cs="Times New Roman"/>
          <w:sz w:val="24"/>
          <w:szCs w:val="24"/>
        </w:rPr>
        <w:t>.</w:t>
      </w:r>
    </w:p>
    <w:p w14:paraId="35B3CBB4" w14:textId="77777777" w:rsidR="004972DB" w:rsidRDefault="005320AF" w:rsidP="008F08BE">
      <w:pPr>
        <w:spacing w:after="0" w:line="480" w:lineRule="auto"/>
        <w:ind w:firstLine="720"/>
        <w:jc w:val="both"/>
        <w:rPr>
          <w:rFonts w:ascii="Times New Roman" w:hAnsi="Times New Roman" w:cs="Times New Roman"/>
          <w:sz w:val="24"/>
          <w:szCs w:val="24"/>
        </w:rPr>
      </w:pPr>
      <w:r w:rsidRPr="003D100B">
        <w:rPr>
          <w:rFonts w:ascii="Times New Roman" w:hAnsi="Times New Roman" w:cs="Times New Roman"/>
          <w:sz w:val="24"/>
          <w:szCs w:val="24"/>
        </w:rPr>
        <w:t>Having looked at the three arguments discussed above, that is ontological argument, teleological argument and the cosmological argument all point at the existence of a supernatural being. The scientific arguments have, in a way, contributed to the validation of these theories. Even though the atheists are trying to use science to disprove the existence of a supernatural being, their points fall short the mark. The fact that we can conceive the existence of a perfect being and a perfect wold is a sign that such a world exists, but it is not the world we live in, and such a being exist, but it is not us. Looking at the teleological argument, it can be seen clearly that the earth was designed specially. The scientist has proved that even the ocean is located at an angle, just a small variance in that angle can lead to a catastrophe. The final argument in this essay makes it clear that there must be a supreme mover and decision-maker who determines what happens on earth. It is impossible to have such a world without someone creating it or even controlling it. The Supreme Being is so supreme that human beings cannot understand his existence. Trying to understand God is like robot trying to find the origin of man. It is impossible to tress the existence of your creature using science. The only prove is our ability to conceive its existence in our mind</w:t>
      </w:r>
      <w:r w:rsidR="00CB15DC">
        <w:rPr>
          <w:rFonts w:ascii="Times New Roman" w:hAnsi="Times New Roman" w:cs="Times New Roman"/>
          <w:sz w:val="24"/>
          <w:szCs w:val="24"/>
        </w:rPr>
        <w:t xml:space="preserve"> (Jha 2011)</w:t>
      </w:r>
      <w:r w:rsidRPr="003D100B">
        <w:rPr>
          <w:rFonts w:ascii="Times New Roman" w:hAnsi="Times New Roman" w:cs="Times New Roman"/>
          <w:sz w:val="24"/>
          <w:szCs w:val="24"/>
        </w:rPr>
        <w:t>.</w:t>
      </w:r>
    </w:p>
    <w:p w14:paraId="008C1C12" w14:textId="77777777" w:rsidR="00122EC5" w:rsidRDefault="00122EC5" w:rsidP="008F08BE">
      <w:pPr>
        <w:spacing w:after="0" w:line="480" w:lineRule="auto"/>
        <w:ind w:firstLine="720"/>
        <w:jc w:val="both"/>
        <w:rPr>
          <w:rFonts w:ascii="Times New Roman" w:hAnsi="Times New Roman" w:cs="Times New Roman"/>
          <w:sz w:val="24"/>
          <w:szCs w:val="24"/>
        </w:rPr>
      </w:pPr>
    </w:p>
    <w:p w14:paraId="1A1D970A" w14:textId="77777777" w:rsidR="00122EC5" w:rsidRDefault="00122EC5" w:rsidP="008F08BE">
      <w:pPr>
        <w:spacing w:after="0" w:line="480" w:lineRule="auto"/>
        <w:ind w:firstLine="720"/>
        <w:jc w:val="both"/>
        <w:rPr>
          <w:rFonts w:ascii="Times New Roman" w:hAnsi="Times New Roman" w:cs="Times New Roman"/>
          <w:sz w:val="24"/>
          <w:szCs w:val="24"/>
        </w:rPr>
      </w:pPr>
    </w:p>
    <w:p w14:paraId="7C380C75" w14:textId="77777777" w:rsidR="00122EC5" w:rsidRDefault="00122EC5" w:rsidP="008F08BE">
      <w:pPr>
        <w:spacing w:after="0" w:line="480" w:lineRule="auto"/>
        <w:ind w:firstLine="720"/>
        <w:jc w:val="both"/>
        <w:rPr>
          <w:rFonts w:ascii="Times New Roman" w:hAnsi="Times New Roman" w:cs="Times New Roman"/>
          <w:sz w:val="24"/>
          <w:szCs w:val="24"/>
        </w:rPr>
      </w:pPr>
    </w:p>
    <w:p w14:paraId="0D42E832" w14:textId="77777777" w:rsidR="00122EC5" w:rsidRDefault="00122EC5" w:rsidP="008F08BE">
      <w:pPr>
        <w:spacing w:after="0" w:line="480" w:lineRule="auto"/>
        <w:ind w:firstLine="720"/>
        <w:jc w:val="both"/>
        <w:rPr>
          <w:rFonts w:ascii="Times New Roman" w:hAnsi="Times New Roman" w:cs="Times New Roman"/>
          <w:sz w:val="24"/>
          <w:szCs w:val="24"/>
        </w:rPr>
      </w:pPr>
    </w:p>
    <w:p w14:paraId="5AD26F73" w14:textId="77777777" w:rsidR="00122EC5" w:rsidRDefault="00122EC5" w:rsidP="008F08BE">
      <w:pPr>
        <w:spacing w:after="0" w:line="480" w:lineRule="auto"/>
        <w:ind w:firstLine="720"/>
        <w:jc w:val="both"/>
        <w:rPr>
          <w:rFonts w:ascii="Times New Roman" w:hAnsi="Times New Roman" w:cs="Times New Roman"/>
          <w:sz w:val="24"/>
          <w:szCs w:val="24"/>
        </w:rPr>
      </w:pPr>
    </w:p>
    <w:p w14:paraId="560A6BD6" w14:textId="77777777" w:rsidR="00122EC5" w:rsidRDefault="00122EC5" w:rsidP="008F08BE">
      <w:pPr>
        <w:spacing w:after="0" w:line="480" w:lineRule="auto"/>
        <w:ind w:firstLine="720"/>
        <w:jc w:val="both"/>
        <w:rPr>
          <w:rFonts w:ascii="Times New Roman" w:hAnsi="Times New Roman" w:cs="Times New Roman"/>
          <w:sz w:val="24"/>
          <w:szCs w:val="24"/>
        </w:rPr>
      </w:pPr>
    </w:p>
    <w:p w14:paraId="68D7E182" w14:textId="77777777" w:rsidR="00122EC5" w:rsidRDefault="00122EC5" w:rsidP="008F08BE">
      <w:pPr>
        <w:spacing w:after="0" w:line="480" w:lineRule="auto"/>
        <w:ind w:firstLine="720"/>
        <w:jc w:val="both"/>
        <w:rPr>
          <w:rFonts w:ascii="Times New Roman" w:hAnsi="Times New Roman" w:cs="Times New Roman"/>
          <w:sz w:val="24"/>
          <w:szCs w:val="24"/>
        </w:rPr>
      </w:pPr>
    </w:p>
    <w:p w14:paraId="3CF3203A" w14:textId="77777777" w:rsidR="00122EC5" w:rsidRDefault="00122EC5" w:rsidP="008F08BE">
      <w:pPr>
        <w:spacing w:after="0" w:line="480" w:lineRule="auto"/>
        <w:ind w:firstLine="720"/>
        <w:jc w:val="both"/>
        <w:rPr>
          <w:rFonts w:ascii="Times New Roman" w:hAnsi="Times New Roman" w:cs="Times New Roman"/>
          <w:sz w:val="24"/>
          <w:szCs w:val="24"/>
        </w:rPr>
      </w:pPr>
    </w:p>
    <w:p w14:paraId="56282F67" w14:textId="77777777" w:rsidR="00122EC5" w:rsidRDefault="00122EC5" w:rsidP="008F08BE">
      <w:pPr>
        <w:spacing w:after="0" w:line="480" w:lineRule="auto"/>
        <w:ind w:firstLine="720"/>
        <w:jc w:val="both"/>
        <w:rPr>
          <w:rFonts w:ascii="Times New Roman" w:hAnsi="Times New Roman" w:cs="Times New Roman"/>
          <w:sz w:val="24"/>
          <w:szCs w:val="24"/>
        </w:rPr>
      </w:pPr>
    </w:p>
    <w:p w14:paraId="5EAF768E" w14:textId="77777777" w:rsidR="00122EC5" w:rsidRDefault="00122EC5" w:rsidP="008F08BE">
      <w:pPr>
        <w:spacing w:after="0" w:line="480" w:lineRule="auto"/>
        <w:ind w:firstLine="720"/>
        <w:jc w:val="both"/>
        <w:rPr>
          <w:rFonts w:ascii="Times New Roman" w:hAnsi="Times New Roman" w:cs="Times New Roman"/>
          <w:sz w:val="24"/>
          <w:szCs w:val="24"/>
        </w:rPr>
      </w:pPr>
    </w:p>
    <w:p w14:paraId="0C641442" w14:textId="77777777" w:rsidR="00122EC5" w:rsidRDefault="00122EC5" w:rsidP="008F08BE">
      <w:pPr>
        <w:spacing w:after="0" w:line="480" w:lineRule="auto"/>
        <w:ind w:firstLine="720"/>
        <w:jc w:val="both"/>
        <w:rPr>
          <w:rFonts w:ascii="Times New Roman" w:hAnsi="Times New Roman" w:cs="Times New Roman"/>
          <w:sz w:val="24"/>
          <w:szCs w:val="24"/>
        </w:rPr>
      </w:pPr>
    </w:p>
    <w:p w14:paraId="7669E650" w14:textId="77777777" w:rsidR="00122EC5" w:rsidRDefault="00122EC5" w:rsidP="008F08BE">
      <w:pPr>
        <w:spacing w:after="0" w:line="480" w:lineRule="auto"/>
        <w:ind w:firstLine="720"/>
        <w:jc w:val="both"/>
        <w:rPr>
          <w:rFonts w:ascii="Times New Roman" w:hAnsi="Times New Roman" w:cs="Times New Roman"/>
          <w:sz w:val="24"/>
          <w:szCs w:val="24"/>
        </w:rPr>
      </w:pPr>
    </w:p>
    <w:p w14:paraId="57B5900F" w14:textId="77777777" w:rsidR="00122EC5" w:rsidRDefault="00122EC5" w:rsidP="008F08BE">
      <w:pPr>
        <w:spacing w:after="0" w:line="480" w:lineRule="auto"/>
        <w:ind w:firstLine="720"/>
        <w:jc w:val="both"/>
        <w:rPr>
          <w:rFonts w:ascii="Times New Roman" w:hAnsi="Times New Roman" w:cs="Times New Roman"/>
          <w:sz w:val="24"/>
          <w:szCs w:val="24"/>
        </w:rPr>
      </w:pPr>
    </w:p>
    <w:p w14:paraId="6B64792C" w14:textId="77777777" w:rsidR="00122EC5" w:rsidRDefault="00122EC5" w:rsidP="008F08BE">
      <w:pPr>
        <w:spacing w:after="0" w:line="480" w:lineRule="auto"/>
        <w:ind w:firstLine="720"/>
        <w:jc w:val="both"/>
        <w:rPr>
          <w:rFonts w:ascii="Times New Roman" w:hAnsi="Times New Roman" w:cs="Times New Roman"/>
          <w:sz w:val="24"/>
          <w:szCs w:val="24"/>
        </w:rPr>
      </w:pPr>
    </w:p>
    <w:p w14:paraId="08897224" w14:textId="77777777" w:rsidR="00122EC5" w:rsidRDefault="00122EC5" w:rsidP="008F08BE">
      <w:pPr>
        <w:spacing w:after="0" w:line="480" w:lineRule="auto"/>
        <w:ind w:firstLine="720"/>
        <w:jc w:val="both"/>
        <w:rPr>
          <w:rFonts w:ascii="Times New Roman" w:hAnsi="Times New Roman" w:cs="Times New Roman"/>
          <w:sz w:val="24"/>
          <w:szCs w:val="24"/>
        </w:rPr>
      </w:pPr>
    </w:p>
    <w:p w14:paraId="1BEC8AF3" w14:textId="77777777" w:rsidR="00122EC5" w:rsidRDefault="00122EC5" w:rsidP="008F08BE">
      <w:pPr>
        <w:spacing w:after="0" w:line="480" w:lineRule="auto"/>
        <w:ind w:firstLine="720"/>
        <w:jc w:val="both"/>
        <w:rPr>
          <w:rFonts w:ascii="Times New Roman" w:hAnsi="Times New Roman" w:cs="Times New Roman"/>
          <w:sz w:val="24"/>
          <w:szCs w:val="24"/>
        </w:rPr>
      </w:pPr>
    </w:p>
    <w:p w14:paraId="5C9B44C6" w14:textId="77777777" w:rsidR="00122EC5" w:rsidRDefault="00122EC5" w:rsidP="008F08BE">
      <w:pPr>
        <w:spacing w:after="0" w:line="480" w:lineRule="auto"/>
        <w:ind w:firstLine="720"/>
        <w:jc w:val="both"/>
        <w:rPr>
          <w:rFonts w:ascii="Times New Roman" w:hAnsi="Times New Roman" w:cs="Times New Roman"/>
          <w:sz w:val="24"/>
          <w:szCs w:val="24"/>
        </w:rPr>
      </w:pPr>
    </w:p>
    <w:p w14:paraId="5E725FFC" w14:textId="77777777" w:rsidR="00122EC5" w:rsidRDefault="00122EC5" w:rsidP="008F08BE">
      <w:pPr>
        <w:spacing w:after="0" w:line="480" w:lineRule="auto"/>
        <w:ind w:firstLine="720"/>
        <w:jc w:val="both"/>
        <w:rPr>
          <w:rFonts w:ascii="Times New Roman" w:hAnsi="Times New Roman" w:cs="Times New Roman"/>
          <w:sz w:val="24"/>
          <w:szCs w:val="24"/>
        </w:rPr>
      </w:pPr>
      <w:bookmarkStart w:id="0" w:name="_GoBack"/>
      <w:bookmarkEnd w:id="0"/>
    </w:p>
    <w:p w14:paraId="18422C19" w14:textId="3550496C" w:rsidR="00F80CA2" w:rsidRDefault="00CF25F0" w:rsidP="008F08BE">
      <w:pPr>
        <w:tabs>
          <w:tab w:val="left" w:pos="690"/>
          <w:tab w:val="center" w:pos="4513"/>
        </w:tabs>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A04F2D">
        <w:rPr>
          <w:rFonts w:ascii="Times New Roman" w:hAnsi="Times New Roman" w:cs="Times New Roman"/>
          <w:sz w:val="24"/>
          <w:szCs w:val="24"/>
        </w:rPr>
        <w:t>Work Cited</w:t>
      </w:r>
    </w:p>
    <w:p w14:paraId="32FBBA38" w14:textId="3B5F8858" w:rsidR="00CF25F0" w:rsidRPr="00CF25F0" w:rsidRDefault="00CF25F0" w:rsidP="008F08BE">
      <w:pPr>
        <w:spacing w:after="0" w:line="480" w:lineRule="auto"/>
        <w:jc w:val="both"/>
        <w:rPr>
          <w:rFonts w:ascii="Times New Roman" w:hAnsi="Times New Roman" w:cs="Times New Roman"/>
          <w:color w:val="222222"/>
          <w:sz w:val="24"/>
          <w:szCs w:val="24"/>
          <w:shd w:val="clear" w:color="auto" w:fill="FFFFFF"/>
        </w:rPr>
      </w:pPr>
      <w:r w:rsidRPr="00CF25F0">
        <w:rPr>
          <w:rFonts w:ascii="Times New Roman" w:hAnsi="Times New Roman" w:cs="Times New Roman"/>
          <w:color w:val="222222"/>
          <w:sz w:val="24"/>
          <w:szCs w:val="24"/>
          <w:shd w:val="clear" w:color="auto" w:fill="FFFFFF"/>
        </w:rPr>
        <w:t>Turri, J. (2009). The ontology of epistemic reasons. </w:t>
      </w:r>
      <w:r w:rsidRPr="00CF25F0">
        <w:rPr>
          <w:rFonts w:ascii="Times New Roman" w:hAnsi="Times New Roman" w:cs="Times New Roman"/>
          <w:i/>
          <w:iCs/>
          <w:color w:val="222222"/>
          <w:sz w:val="24"/>
          <w:szCs w:val="24"/>
          <w:shd w:val="clear" w:color="auto" w:fill="FFFFFF"/>
        </w:rPr>
        <w:t>Noûs</w:t>
      </w:r>
      <w:r w:rsidRPr="00CF25F0">
        <w:rPr>
          <w:rFonts w:ascii="Times New Roman" w:hAnsi="Times New Roman" w:cs="Times New Roman"/>
          <w:color w:val="222222"/>
          <w:sz w:val="24"/>
          <w:szCs w:val="24"/>
          <w:shd w:val="clear" w:color="auto" w:fill="FFFFFF"/>
        </w:rPr>
        <w:t>, </w:t>
      </w:r>
      <w:r w:rsidRPr="00CF25F0">
        <w:rPr>
          <w:rFonts w:ascii="Times New Roman" w:hAnsi="Times New Roman" w:cs="Times New Roman"/>
          <w:i/>
          <w:iCs/>
          <w:color w:val="222222"/>
          <w:sz w:val="24"/>
          <w:szCs w:val="24"/>
          <w:shd w:val="clear" w:color="auto" w:fill="FFFFFF"/>
        </w:rPr>
        <w:t>43</w:t>
      </w:r>
      <w:r w:rsidRPr="00CF25F0">
        <w:rPr>
          <w:rFonts w:ascii="Times New Roman" w:hAnsi="Times New Roman" w:cs="Times New Roman"/>
          <w:color w:val="222222"/>
          <w:sz w:val="24"/>
          <w:szCs w:val="24"/>
          <w:shd w:val="clear" w:color="auto" w:fill="FFFFFF"/>
        </w:rPr>
        <w:t>(3), 490-512.</w:t>
      </w:r>
    </w:p>
    <w:p w14:paraId="2540E958" w14:textId="15DABA79" w:rsidR="00CF25F0" w:rsidRPr="00CF25F0" w:rsidRDefault="00CF25F0" w:rsidP="008F08BE">
      <w:pPr>
        <w:spacing w:after="0" w:line="480" w:lineRule="auto"/>
        <w:ind w:left="720" w:hanging="720"/>
        <w:jc w:val="both"/>
        <w:rPr>
          <w:rFonts w:ascii="Times New Roman" w:hAnsi="Times New Roman" w:cs="Times New Roman"/>
          <w:color w:val="222222"/>
          <w:sz w:val="24"/>
          <w:szCs w:val="24"/>
          <w:shd w:val="clear" w:color="auto" w:fill="FFFFFF"/>
        </w:rPr>
      </w:pPr>
      <w:r w:rsidRPr="00CF25F0">
        <w:rPr>
          <w:rFonts w:ascii="Times New Roman" w:hAnsi="Times New Roman" w:cs="Times New Roman"/>
          <w:color w:val="222222"/>
          <w:sz w:val="24"/>
          <w:szCs w:val="24"/>
          <w:shd w:val="clear" w:color="auto" w:fill="FFFFFF"/>
        </w:rPr>
        <w:t>Folli, R., &amp; Harley, H. (2008). Teleology and animacy in external arguments. </w:t>
      </w:r>
      <w:r w:rsidRPr="00CF25F0">
        <w:rPr>
          <w:rFonts w:ascii="Times New Roman" w:hAnsi="Times New Roman" w:cs="Times New Roman"/>
          <w:i/>
          <w:iCs/>
          <w:color w:val="222222"/>
          <w:sz w:val="24"/>
          <w:szCs w:val="24"/>
          <w:shd w:val="clear" w:color="auto" w:fill="FFFFFF"/>
        </w:rPr>
        <w:t>Lingua</w:t>
      </w:r>
      <w:r w:rsidRPr="00CF25F0">
        <w:rPr>
          <w:rFonts w:ascii="Times New Roman" w:hAnsi="Times New Roman" w:cs="Times New Roman"/>
          <w:color w:val="222222"/>
          <w:sz w:val="24"/>
          <w:szCs w:val="24"/>
          <w:shd w:val="clear" w:color="auto" w:fill="FFFFFF"/>
        </w:rPr>
        <w:t>, </w:t>
      </w:r>
      <w:r w:rsidRPr="00CF25F0">
        <w:rPr>
          <w:rFonts w:ascii="Times New Roman" w:hAnsi="Times New Roman" w:cs="Times New Roman"/>
          <w:i/>
          <w:iCs/>
          <w:color w:val="222222"/>
          <w:sz w:val="24"/>
          <w:szCs w:val="24"/>
          <w:shd w:val="clear" w:color="auto" w:fill="FFFFFF"/>
        </w:rPr>
        <w:t>118</w:t>
      </w:r>
      <w:r w:rsidRPr="00CF25F0">
        <w:rPr>
          <w:rFonts w:ascii="Times New Roman" w:hAnsi="Times New Roman" w:cs="Times New Roman"/>
          <w:color w:val="222222"/>
          <w:sz w:val="24"/>
          <w:szCs w:val="24"/>
          <w:shd w:val="clear" w:color="auto" w:fill="FFFFFF"/>
        </w:rPr>
        <w:t>(2), 190-202.</w:t>
      </w:r>
    </w:p>
    <w:p w14:paraId="40EA6020" w14:textId="7AB96322" w:rsidR="00CF25F0" w:rsidRDefault="00CF25F0" w:rsidP="008F08BE">
      <w:pPr>
        <w:spacing w:after="0" w:line="480" w:lineRule="auto"/>
        <w:ind w:left="720" w:hanging="720"/>
        <w:jc w:val="both"/>
        <w:rPr>
          <w:rFonts w:ascii="Times New Roman" w:hAnsi="Times New Roman" w:cs="Times New Roman"/>
          <w:color w:val="222222"/>
          <w:sz w:val="24"/>
          <w:szCs w:val="24"/>
          <w:shd w:val="clear" w:color="auto" w:fill="FFFFFF"/>
        </w:rPr>
      </w:pPr>
      <w:r w:rsidRPr="00CF25F0">
        <w:rPr>
          <w:rFonts w:ascii="Times New Roman" w:hAnsi="Times New Roman" w:cs="Times New Roman"/>
          <w:color w:val="222222"/>
          <w:sz w:val="24"/>
          <w:szCs w:val="24"/>
          <w:shd w:val="clear" w:color="auto" w:fill="FFFFFF"/>
        </w:rPr>
        <w:t>Craig, W. L., &amp; Sinclair, J. D. (2009). The kalam cosmological argument. </w:t>
      </w:r>
      <w:r w:rsidRPr="00CF25F0">
        <w:rPr>
          <w:rFonts w:ascii="Times New Roman" w:hAnsi="Times New Roman" w:cs="Times New Roman"/>
          <w:i/>
          <w:iCs/>
          <w:color w:val="222222"/>
          <w:sz w:val="24"/>
          <w:szCs w:val="24"/>
          <w:shd w:val="clear" w:color="auto" w:fill="FFFFFF"/>
        </w:rPr>
        <w:t>The Blackwell companion to natural theology</w:t>
      </w:r>
      <w:r w:rsidRPr="00CF25F0">
        <w:rPr>
          <w:rFonts w:ascii="Times New Roman" w:hAnsi="Times New Roman" w:cs="Times New Roman"/>
          <w:color w:val="222222"/>
          <w:sz w:val="24"/>
          <w:szCs w:val="24"/>
          <w:shd w:val="clear" w:color="auto" w:fill="FFFFFF"/>
        </w:rPr>
        <w:t>, 101-201.</w:t>
      </w:r>
    </w:p>
    <w:p w14:paraId="4CCB86EF" w14:textId="65D79224" w:rsidR="000E6E80" w:rsidRDefault="0094452D" w:rsidP="008F08BE">
      <w:pPr>
        <w:spacing w:after="0" w:line="480" w:lineRule="auto"/>
        <w:ind w:left="720" w:hanging="720"/>
        <w:jc w:val="both"/>
        <w:rPr>
          <w:rFonts w:ascii="Arial" w:hAnsi="Arial" w:cs="Arial"/>
          <w:color w:val="222222"/>
          <w:sz w:val="20"/>
          <w:szCs w:val="20"/>
          <w:u w:val="single"/>
          <w:shd w:val="clear" w:color="auto" w:fill="FFFFFF"/>
        </w:rPr>
      </w:pPr>
      <w:r>
        <w:rPr>
          <w:rFonts w:ascii="Arial" w:hAnsi="Arial" w:cs="Arial"/>
          <w:color w:val="222222"/>
          <w:sz w:val="20"/>
          <w:szCs w:val="20"/>
          <w:shd w:val="clear" w:color="auto" w:fill="FFFFFF"/>
        </w:rPr>
        <w:t>Jha, Ajit Kumar</w:t>
      </w:r>
      <w:r w:rsidR="00CB15DC">
        <w:rPr>
          <w:rFonts w:ascii="Arial" w:hAnsi="Arial" w:cs="Arial"/>
          <w:color w:val="222222"/>
          <w:sz w:val="20"/>
          <w:szCs w:val="20"/>
          <w:shd w:val="clear" w:color="auto" w:fill="FFFFFF"/>
        </w:rPr>
        <w:t xml:space="preserve"> (2011, June 25). </w:t>
      </w:r>
      <w:r w:rsidR="00CB15DC" w:rsidRPr="00CB15DC">
        <w:rPr>
          <w:rFonts w:ascii="Arial" w:hAnsi="Arial" w:cs="Arial"/>
          <w:color w:val="222222"/>
          <w:sz w:val="20"/>
          <w:szCs w:val="20"/>
          <w:shd w:val="clear" w:color="auto" w:fill="FFFFFF"/>
        </w:rPr>
        <w:t>What Marx and Freud Have to Say on Religion</w:t>
      </w:r>
      <w:r w:rsidR="00CB15DC">
        <w:rPr>
          <w:rFonts w:ascii="Arial" w:hAnsi="Arial" w:cs="Arial"/>
          <w:color w:val="222222"/>
          <w:sz w:val="20"/>
          <w:szCs w:val="20"/>
          <w:shd w:val="clear" w:color="auto" w:fill="FFFFFF"/>
        </w:rPr>
        <w:t xml:space="preserve">. Retrieved from </w:t>
      </w:r>
      <w:r w:rsidR="00CB15DC" w:rsidRPr="00CB15DC">
        <w:rPr>
          <w:rFonts w:ascii="Arial" w:hAnsi="Arial" w:cs="Arial"/>
          <w:color w:val="222222"/>
          <w:sz w:val="20"/>
          <w:szCs w:val="20"/>
          <w:u w:val="single"/>
          <w:shd w:val="clear" w:color="auto" w:fill="FFFFFF"/>
        </w:rPr>
        <w:t>https://hubpages.com/religion-philosophy/What-Marx-and-Freud-Have-to-Say-on-Religion</w:t>
      </w:r>
    </w:p>
    <w:p w14:paraId="1A0E664B" w14:textId="77777777" w:rsidR="00CB15DC" w:rsidRPr="00CF25F0" w:rsidRDefault="00CB15DC" w:rsidP="008F08BE">
      <w:pPr>
        <w:spacing w:after="0" w:line="480" w:lineRule="auto"/>
        <w:ind w:left="720" w:hanging="720"/>
        <w:jc w:val="both"/>
        <w:rPr>
          <w:rFonts w:ascii="Times New Roman" w:hAnsi="Times New Roman" w:cs="Times New Roman"/>
          <w:sz w:val="24"/>
          <w:szCs w:val="24"/>
        </w:rPr>
      </w:pPr>
    </w:p>
    <w:sectPr w:rsidR="00CB15DC" w:rsidRPr="00CF25F0" w:rsidSect="00A04F2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05D106" w14:textId="77777777" w:rsidR="00F55A48" w:rsidRDefault="00F55A48" w:rsidP="003D100B">
      <w:pPr>
        <w:spacing w:after="0" w:line="240" w:lineRule="auto"/>
      </w:pPr>
      <w:r>
        <w:separator/>
      </w:r>
    </w:p>
  </w:endnote>
  <w:endnote w:type="continuationSeparator" w:id="0">
    <w:p w14:paraId="42740F29" w14:textId="77777777" w:rsidR="00F55A48" w:rsidRDefault="00F55A48" w:rsidP="003D1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7FF705" w14:textId="77777777" w:rsidR="00F55A48" w:rsidRDefault="00F55A48" w:rsidP="003D100B">
      <w:pPr>
        <w:spacing w:after="0" w:line="240" w:lineRule="auto"/>
      </w:pPr>
      <w:r>
        <w:separator/>
      </w:r>
    </w:p>
  </w:footnote>
  <w:footnote w:type="continuationSeparator" w:id="0">
    <w:p w14:paraId="0FC0784E" w14:textId="77777777" w:rsidR="00F55A48" w:rsidRDefault="00F55A48" w:rsidP="003D10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8A1660" w14:textId="435B32D3" w:rsidR="00A04F2D" w:rsidRDefault="00CF25F0" w:rsidP="00A04F2D">
    <w:pPr>
      <w:pStyle w:val="Header"/>
    </w:pPr>
    <w:r>
      <w:t>THE EXISTENCE OF GOD</w:t>
    </w:r>
    <w:r w:rsidR="00A04F2D">
      <w:tab/>
    </w:r>
    <w:r w:rsidR="00A04F2D">
      <w:tab/>
    </w:r>
    <w:sdt>
      <w:sdtPr>
        <w:id w:val="-78215904"/>
        <w:docPartObj>
          <w:docPartGallery w:val="Page Numbers (Top of Page)"/>
          <w:docPartUnique/>
        </w:docPartObj>
      </w:sdtPr>
      <w:sdtEndPr>
        <w:rPr>
          <w:noProof/>
        </w:rPr>
      </w:sdtEndPr>
      <w:sdtContent>
        <w:r w:rsidR="00A04F2D">
          <w:fldChar w:fldCharType="begin"/>
        </w:r>
        <w:r w:rsidR="00A04F2D">
          <w:instrText xml:space="preserve"> PAGE   \* MERGEFORMAT </w:instrText>
        </w:r>
        <w:r w:rsidR="00A04F2D">
          <w:fldChar w:fldCharType="separate"/>
        </w:r>
        <w:r w:rsidR="00823CD7">
          <w:rPr>
            <w:noProof/>
          </w:rPr>
          <w:t>6</w:t>
        </w:r>
        <w:r w:rsidR="00A04F2D">
          <w:rPr>
            <w:noProof/>
          </w:rPr>
          <w:fldChar w:fldCharType="end"/>
        </w:r>
      </w:sdtContent>
    </w:sdt>
  </w:p>
  <w:p w14:paraId="411B5618" w14:textId="77777777" w:rsidR="003D100B" w:rsidRDefault="003D10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42B52E" w14:textId="6FE75609" w:rsidR="00A04F2D" w:rsidRPr="00CF25F0" w:rsidRDefault="00A04F2D" w:rsidP="00CF25F0">
    <w:pPr>
      <w:spacing w:line="480" w:lineRule="auto"/>
      <w:jc w:val="both"/>
      <w:rPr>
        <w:rFonts w:ascii="Times New Roman" w:hAnsi="Times New Roman" w:cs="Times New Roman"/>
        <w:sz w:val="24"/>
        <w:szCs w:val="24"/>
      </w:rPr>
    </w:pPr>
    <w:r>
      <w:t xml:space="preserve">Running head: </w:t>
    </w:r>
    <w:r w:rsidR="00CF25F0">
      <w:rPr>
        <w:rFonts w:ascii="Times New Roman" w:hAnsi="Times New Roman" w:cs="Times New Roman"/>
        <w:sz w:val="24"/>
        <w:szCs w:val="24"/>
      </w:rPr>
      <w:t>THE EXISTENCE OF GOD</w:t>
    </w:r>
    <w:r>
      <w:tab/>
    </w:r>
    <w:r>
      <w:tab/>
    </w:r>
    <w:sdt>
      <w:sdtPr>
        <w:id w:val="811987495"/>
        <w:docPartObj>
          <w:docPartGallery w:val="Page Numbers (Top of Page)"/>
          <w:docPartUnique/>
        </w:docPartObj>
      </w:sdtPr>
      <w:sdtEndPr>
        <w:rPr>
          <w:noProof/>
        </w:rPr>
      </w:sdtEndPr>
      <w:sdtContent>
        <w:r w:rsidR="00CF25F0">
          <w:tab/>
        </w:r>
        <w:r w:rsidR="00CF25F0">
          <w:tab/>
        </w:r>
        <w:r w:rsidR="00CF25F0">
          <w:tab/>
        </w:r>
        <w:r w:rsidR="00CF25F0">
          <w:tab/>
        </w:r>
        <w:r w:rsidR="0094452D">
          <w:tab/>
        </w:r>
        <w:r>
          <w:fldChar w:fldCharType="begin"/>
        </w:r>
        <w:r>
          <w:instrText xml:space="preserve"> PAGE   \* MERGEFORMAT </w:instrText>
        </w:r>
        <w:r>
          <w:fldChar w:fldCharType="separate"/>
        </w:r>
        <w:r w:rsidR="00F55A48">
          <w:rPr>
            <w:noProof/>
          </w:rPr>
          <w:t>1</w:t>
        </w:r>
        <w:r>
          <w:rPr>
            <w:noProof/>
          </w:rPr>
          <w:fldChar w:fldCharType="end"/>
        </w:r>
      </w:sdtContent>
    </w:sdt>
  </w:p>
  <w:p w14:paraId="2AA25BD6" w14:textId="51138784" w:rsidR="003D100B" w:rsidRDefault="003D10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9AF"/>
    <w:rsid w:val="00073A5F"/>
    <w:rsid w:val="000E6E80"/>
    <w:rsid w:val="00122EC5"/>
    <w:rsid w:val="001649AF"/>
    <w:rsid w:val="001B419D"/>
    <w:rsid w:val="003D100B"/>
    <w:rsid w:val="004972DB"/>
    <w:rsid w:val="005320AF"/>
    <w:rsid w:val="005B0DF1"/>
    <w:rsid w:val="005B2AE1"/>
    <w:rsid w:val="00710D03"/>
    <w:rsid w:val="00823CD7"/>
    <w:rsid w:val="008F08BE"/>
    <w:rsid w:val="009034CE"/>
    <w:rsid w:val="0094452D"/>
    <w:rsid w:val="00A04F2D"/>
    <w:rsid w:val="00BA5314"/>
    <w:rsid w:val="00C2341E"/>
    <w:rsid w:val="00CB15DC"/>
    <w:rsid w:val="00CF25F0"/>
    <w:rsid w:val="00D23064"/>
    <w:rsid w:val="00F55A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2EB0B0-2B07-4EBB-B584-52CEC3E98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D7BB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013EE"/>
    <w:rPr>
      <w:b/>
      <w:bCs/>
    </w:rPr>
  </w:style>
  <w:style w:type="character" w:styleId="Emphasis">
    <w:name w:val="Emphasis"/>
    <w:basedOn w:val="DefaultParagraphFont"/>
    <w:uiPriority w:val="20"/>
    <w:qFormat/>
    <w:rsid w:val="005013EE"/>
    <w:rPr>
      <w:i/>
      <w:iC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D10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100B"/>
    <w:rPr>
      <w:rFonts w:ascii="Segoe UI" w:hAnsi="Segoe UI" w:cs="Segoe UI"/>
      <w:sz w:val="18"/>
      <w:szCs w:val="18"/>
    </w:rPr>
  </w:style>
  <w:style w:type="paragraph" w:styleId="Header">
    <w:name w:val="header"/>
    <w:basedOn w:val="Normal"/>
    <w:link w:val="HeaderChar"/>
    <w:uiPriority w:val="99"/>
    <w:unhideWhenUsed/>
    <w:rsid w:val="003D10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100B"/>
  </w:style>
  <w:style w:type="paragraph" w:styleId="Footer">
    <w:name w:val="footer"/>
    <w:basedOn w:val="Normal"/>
    <w:link w:val="FooterChar"/>
    <w:uiPriority w:val="99"/>
    <w:unhideWhenUsed/>
    <w:rsid w:val="003D10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100B"/>
  </w:style>
  <w:style w:type="character" w:styleId="Hyperlink">
    <w:name w:val="Hyperlink"/>
    <w:basedOn w:val="DefaultParagraphFont"/>
    <w:uiPriority w:val="99"/>
    <w:unhideWhenUsed/>
    <w:rsid w:val="00CB15D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6172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1031</Words>
  <Characters>5881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Chemosi</dc:creator>
  <cp:lastModifiedBy>taifa</cp:lastModifiedBy>
  <cp:revision>2</cp:revision>
  <dcterms:created xsi:type="dcterms:W3CDTF">2017-12-05T12:18:00Z</dcterms:created>
  <dcterms:modified xsi:type="dcterms:W3CDTF">2017-12-05T12:18:00Z</dcterms:modified>
</cp:coreProperties>
</file>